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D454D3">
      <w:pPr>
        <w:autoSpaceDE w:val="0"/>
        <w:autoSpaceDN w:val="0"/>
        <w:adjustRightInd w:val="0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 xml:space="preserve">информационной базы свободных производственных </w:t>
      </w:r>
      <w:r>
        <w:rPr>
          <w:rFonts w:eastAsia="Times New Roman"/>
          <w:spacing w:val="-8"/>
          <w:sz w:val="28"/>
          <w:szCs w:val="28"/>
        </w:rPr>
        <w:br/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</w:p>
    <w:p w:rsidR="00D454D3" w:rsidRDefault="00D454D3" w:rsidP="00D454D3">
      <w:pPr>
        <w:spacing w:line="240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038C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8CF" w:rsidRDefault="00E038C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E038C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038C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Свободная территория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038C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64:21:130415: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038C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 населенных пунктов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038C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Производственная деятельность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45E1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Собственность не разграничена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45E1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Саратовская обл., 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 ул. Советская,3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45E1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45E1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45E17" w:rsidP="00345E1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Саратовская обл., северо-восточная окраина р.п. Новые Бурасы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45E1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108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 разграниченная 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9570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9570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ОГУ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Лесхоз» - 300м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9570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1,5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95708" w:rsidP="0049570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нет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- 70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Г.Пенза - 200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8E" w:rsidRDefault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- 70 </w:t>
            </w:r>
          </w:p>
          <w:p w:rsidR="00D454D3" w:rsidRDefault="009E7D8E" w:rsidP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Г.Петровск - 50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9E7D8E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9E7D8E">
              <w:rPr>
                <w:rFonts w:eastAsia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391A43" w:rsidRDefault="00391A4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D454D3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D771E" w:rsidP="007D771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применения индивидуального котла отопления 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D771E" w:rsidP="007D771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B628F" w:rsidP="003B628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9E7D8E">
              <w:rPr>
                <w:rFonts w:eastAsia="Times New Roman"/>
                <w:color w:val="000000"/>
                <w:sz w:val="24"/>
                <w:szCs w:val="24"/>
              </w:rPr>
              <w:t>ЛЭП -</w:t>
            </w: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B628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к существующему водопроводу мощностью </w:t>
            </w:r>
            <w:r w:rsidR="009E7D8E">
              <w:rPr>
                <w:rFonts w:eastAsia="Times New Roman"/>
                <w:color w:val="000000"/>
                <w:sz w:val="24"/>
                <w:szCs w:val="24"/>
              </w:rPr>
              <w:t>50000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куб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в год в 0,6 км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205E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выгребной ямы (септика)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205EF" w:rsidP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 мере необходимости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205EF" w:rsidP="009205E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Установка котельной инвестором для отапливаемого производства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1800"/>
        <w:gridCol w:w="1218"/>
        <w:gridCol w:w="1288"/>
        <w:gridCol w:w="967"/>
        <w:gridCol w:w="1688"/>
        <w:gridCol w:w="1306"/>
        <w:gridCol w:w="1606"/>
        <w:gridCol w:w="3095"/>
        <w:gridCol w:w="1997"/>
        <w:gridCol w:w="311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E544C2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E544C2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E7D8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9E7D8E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9E7D8E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9E7D8E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9E7D8E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9E7D8E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9E7D8E" w:rsidP="00E544C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Как возможность расширения площадки № 1, </w:t>
            </w:r>
            <w:r w:rsidR="00E544C2">
              <w:rPr>
                <w:rFonts w:eastAsia="Times New Roman"/>
                <w:color w:val="000000"/>
                <w:sz w:val="24"/>
                <w:szCs w:val="24"/>
              </w:rPr>
              <w:t>для строительства деревоперерабатывающего предприятия или для строительства производства по переработке сельхозпродукции.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E544C2" w:rsidP="00E544C2">
            <w:pPr>
              <w:spacing w:line="240" w:lineRule="auto"/>
            </w:pPr>
            <w:r>
              <w:t>Площадка на окраине р.п</w:t>
            </w:r>
            <w:proofErr w:type="gramStart"/>
            <w:r>
              <w:t>.Н</w:t>
            </w:r>
            <w:proofErr w:type="gramEnd"/>
            <w:r>
              <w:t>овые Бурасы, достаточные энергетические и водные ресурсы.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345E17"/>
    <w:rsid w:val="003770CD"/>
    <w:rsid w:val="00391A43"/>
    <w:rsid w:val="003B628F"/>
    <w:rsid w:val="00450583"/>
    <w:rsid w:val="00495708"/>
    <w:rsid w:val="0069065D"/>
    <w:rsid w:val="00726C9C"/>
    <w:rsid w:val="007D771E"/>
    <w:rsid w:val="009205EF"/>
    <w:rsid w:val="009E7D8E"/>
    <w:rsid w:val="00B44F2F"/>
    <w:rsid w:val="00BC144C"/>
    <w:rsid w:val="00D4108C"/>
    <w:rsid w:val="00D454D3"/>
    <w:rsid w:val="00E038CF"/>
    <w:rsid w:val="00E544C2"/>
    <w:rsid w:val="00F5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5B8D-4A10-4E17-B567-32DC2916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2020-07-22T07:51:00Z</cp:lastPrinted>
  <dcterms:created xsi:type="dcterms:W3CDTF">2020-07-22T07:34:00Z</dcterms:created>
  <dcterms:modified xsi:type="dcterms:W3CDTF">2023-01-12T05:52:00Z</dcterms:modified>
</cp:coreProperties>
</file>